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5" w:rsidRPr="00C003C8" w:rsidRDefault="00702595" w:rsidP="00702595">
      <w:pPr>
        <w:jc w:val="both"/>
        <w:rPr>
          <w:rFonts w:ascii="Arial" w:hAnsi="Arial" w:cs="Arial"/>
          <w:szCs w:val="22"/>
        </w:rPr>
      </w:pPr>
      <w:bookmarkStart w:id="0" w:name="_GoBack"/>
      <w:bookmarkEnd w:id="0"/>
    </w:p>
    <w:p w:rsidR="00702595" w:rsidRPr="00C003C8" w:rsidRDefault="00702595" w:rsidP="00702595">
      <w:pPr>
        <w:jc w:val="both"/>
        <w:rPr>
          <w:rFonts w:ascii="Arial" w:hAnsi="Arial" w:cs="Arial"/>
          <w:szCs w:val="22"/>
        </w:rPr>
      </w:pPr>
    </w:p>
    <w:p w:rsidR="00702595" w:rsidRPr="00C003C8" w:rsidRDefault="00702595" w:rsidP="00702595">
      <w:pPr>
        <w:jc w:val="both"/>
        <w:rPr>
          <w:rFonts w:ascii="Arial" w:hAnsi="Arial" w:cs="Arial"/>
          <w:szCs w:val="22"/>
        </w:rPr>
      </w:pPr>
    </w:p>
    <w:p w:rsidR="00702595" w:rsidRPr="00C003C8" w:rsidRDefault="00702595" w:rsidP="00702595">
      <w:pPr>
        <w:ind w:left="6372"/>
        <w:jc w:val="center"/>
        <w:rPr>
          <w:rFonts w:ascii="Arial" w:hAnsi="Arial" w:cs="Arial"/>
          <w:szCs w:val="22"/>
          <w:lang w:val="en-GB"/>
        </w:rPr>
      </w:pPr>
      <w:r w:rsidRPr="00C003C8">
        <w:rPr>
          <w:rFonts w:ascii="Arial" w:hAnsi="Arial" w:cs="Arial"/>
          <w:szCs w:val="22"/>
          <w:lang w:val="en-GB"/>
        </w:rPr>
        <w:t xml:space="preserve">Osnabrück, …………. </w:t>
      </w:r>
      <w:r w:rsidRPr="00C003C8">
        <w:rPr>
          <w:rFonts w:ascii="Arial" w:hAnsi="Arial" w:cs="Arial"/>
          <w:szCs w:val="22"/>
        </w:rPr>
        <w:fldChar w:fldCharType="begin"/>
      </w:r>
      <w:r w:rsidRPr="00C003C8">
        <w:rPr>
          <w:rFonts w:ascii="Arial" w:hAnsi="Arial" w:cs="Arial"/>
          <w:szCs w:val="22"/>
          <w:lang w:val="en-GB"/>
        </w:rPr>
        <w:instrText xml:space="preserve">  </w:instrText>
      </w:r>
      <w:r w:rsidRPr="00C003C8">
        <w:rPr>
          <w:rFonts w:ascii="Arial" w:hAnsi="Arial" w:cs="Arial"/>
          <w:szCs w:val="22"/>
        </w:rPr>
        <w:fldChar w:fldCharType="end"/>
      </w:r>
      <w:r w:rsidRPr="00C003C8">
        <w:rPr>
          <w:rFonts w:ascii="Arial" w:hAnsi="Arial" w:cs="Arial"/>
          <w:szCs w:val="22"/>
          <w:lang w:val="en-GB"/>
        </w:rPr>
        <w:fldChar w:fldCharType="begin"/>
      </w:r>
      <w:r w:rsidRPr="00C003C8">
        <w:rPr>
          <w:rFonts w:ascii="Arial" w:hAnsi="Arial" w:cs="Arial"/>
          <w:szCs w:val="22"/>
          <w:lang w:val="en-GB"/>
        </w:rPr>
        <w:instrText xml:space="preserve">  </w:instrText>
      </w:r>
      <w:r w:rsidRPr="00C003C8">
        <w:rPr>
          <w:rFonts w:ascii="Arial" w:hAnsi="Arial" w:cs="Arial"/>
          <w:szCs w:val="22"/>
          <w:lang w:val="en-GB"/>
        </w:rPr>
        <w:fldChar w:fldCharType="end"/>
      </w:r>
    </w:p>
    <w:p w:rsidR="00702595" w:rsidRPr="00C003C8" w:rsidRDefault="00702595" w:rsidP="00702595">
      <w:pPr>
        <w:jc w:val="both"/>
        <w:rPr>
          <w:rFonts w:ascii="Arial" w:hAnsi="Arial" w:cs="Arial"/>
          <w:szCs w:val="22"/>
          <w:lang w:val="en-GB"/>
        </w:rPr>
      </w:pPr>
    </w:p>
    <w:p w:rsidR="00702595" w:rsidRPr="00C003C8" w:rsidRDefault="00C003C8" w:rsidP="00702595">
      <w:pPr>
        <w:jc w:val="center"/>
        <w:rPr>
          <w:rFonts w:ascii="Arial" w:hAnsi="Arial" w:cs="Arial"/>
          <w:b/>
          <w:szCs w:val="22"/>
          <w:lang w:val="en-GB"/>
        </w:rPr>
      </w:pPr>
      <w:r>
        <w:rPr>
          <w:rFonts w:ascii="Arial" w:hAnsi="Arial" w:cs="Arial"/>
          <w:b/>
          <w:szCs w:val="22"/>
          <w:lang w:val="en-GB"/>
        </w:rPr>
        <w:t>Tender Guarantee No</w:t>
      </w:r>
      <w:r w:rsidR="00702595" w:rsidRPr="00C003C8">
        <w:rPr>
          <w:rFonts w:ascii="Arial" w:hAnsi="Arial" w:cs="Arial"/>
          <w:b/>
          <w:szCs w:val="22"/>
          <w:lang w:val="en-GB"/>
        </w:rPr>
        <w:t xml:space="preserve">. </w:t>
      </w:r>
      <w:r>
        <w:rPr>
          <w:rFonts w:ascii="Arial" w:hAnsi="Arial" w:cs="Arial"/>
          <w:b/>
          <w:szCs w:val="22"/>
          <w:lang w:val="en-GB"/>
        </w:rPr>
        <w:t>…</w:t>
      </w:r>
      <w:r w:rsidR="00702595" w:rsidRPr="00C003C8">
        <w:rPr>
          <w:rFonts w:ascii="Arial" w:hAnsi="Arial" w:cs="Arial"/>
          <w:b/>
          <w:szCs w:val="22"/>
          <w:lang w:val="en-GB"/>
        </w:rPr>
        <w:fldChar w:fldCharType="begin"/>
      </w:r>
      <w:r w:rsidR="00702595" w:rsidRPr="00C003C8">
        <w:rPr>
          <w:rFonts w:ascii="Arial" w:hAnsi="Arial" w:cs="Arial"/>
          <w:b/>
          <w:szCs w:val="22"/>
          <w:lang w:val="en-GB"/>
        </w:rPr>
        <w:instrText xml:space="preserve">  </w:instrText>
      </w:r>
      <w:r w:rsidR="00702595" w:rsidRPr="00C003C8">
        <w:rPr>
          <w:rFonts w:ascii="Arial" w:hAnsi="Arial" w:cs="Arial"/>
          <w:b/>
          <w:szCs w:val="22"/>
          <w:lang w:val="en-GB"/>
        </w:rPr>
        <w:fldChar w:fldCharType="end"/>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Whereas our customers, Messrs. ………………………………………………………………...…..</w:t>
      </w:r>
      <w:r w:rsidRPr="00C003C8">
        <w:rPr>
          <w:rFonts w:ascii="Arial" w:hAnsi="Arial" w:cs="Arial"/>
          <w:szCs w:val="22"/>
          <w:lang w:val="en-GB"/>
        </w:rPr>
        <w:fldChar w:fldCharType="begin"/>
      </w:r>
      <w:r w:rsidRPr="00C003C8">
        <w:rPr>
          <w:rFonts w:ascii="Arial" w:hAnsi="Arial" w:cs="Arial"/>
          <w:szCs w:val="22"/>
          <w:lang w:val="en-GB"/>
        </w:rPr>
        <w:instrText xml:space="preserve">  </w:instrText>
      </w:r>
      <w:r w:rsidRPr="00C003C8">
        <w:rPr>
          <w:rFonts w:ascii="Arial" w:hAnsi="Arial" w:cs="Arial"/>
          <w:szCs w:val="22"/>
          <w:lang w:val="en-GB"/>
        </w:rPr>
        <w:fldChar w:fldCharType="end"/>
      </w:r>
    </w:p>
    <w:p w:rsidR="00702595" w:rsidRPr="00C003C8" w:rsidRDefault="00702595" w:rsidP="00702595">
      <w:pPr>
        <w:jc w:val="center"/>
        <w:rPr>
          <w:rFonts w:ascii="Arial" w:hAnsi="Arial" w:cs="Arial"/>
          <w:szCs w:val="22"/>
          <w:lang w:val="en-GB"/>
        </w:rPr>
      </w:pPr>
      <w:r w:rsidRPr="00C003C8">
        <w:rPr>
          <w:rFonts w:ascii="Arial" w:hAnsi="Arial" w:cs="Arial"/>
          <w:szCs w:val="22"/>
          <w:lang w:val="en-GB"/>
        </w:rPr>
        <w:t>- hereinafter referred to as the „Bidder“ -</w:t>
      </w: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are submitting an offer no. ………….</w:t>
      </w:r>
      <w:r w:rsidRPr="00C003C8">
        <w:rPr>
          <w:rFonts w:ascii="Arial" w:hAnsi="Arial" w:cs="Arial"/>
          <w:szCs w:val="22"/>
          <w:lang w:val="en-GB"/>
        </w:rPr>
        <w:fldChar w:fldCharType="begin"/>
      </w:r>
      <w:r w:rsidRPr="00C003C8">
        <w:rPr>
          <w:rFonts w:ascii="Arial" w:hAnsi="Arial" w:cs="Arial"/>
          <w:szCs w:val="22"/>
          <w:lang w:val="en-GB"/>
        </w:rPr>
        <w:instrText xml:space="preserve">  </w:instrText>
      </w:r>
      <w:r w:rsidRPr="00C003C8">
        <w:rPr>
          <w:rFonts w:ascii="Arial" w:hAnsi="Arial" w:cs="Arial"/>
          <w:szCs w:val="22"/>
          <w:lang w:val="en-GB"/>
        </w:rPr>
        <w:fldChar w:fldCharType="end"/>
      </w:r>
      <w:r w:rsidRPr="00C003C8">
        <w:rPr>
          <w:rFonts w:ascii="Arial" w:hAnsi="Arial" w:cs="Arial"/>
          <w:szCs w:val="22"/>
          <w:lang w:val="en-GB"/>
        </w:rPr>
        <w:t xml:space="preserve"> dated …………….</w:t>
      </w:r>
      <w:r w:rsidRPr="00C003C8">
        <w:rPr>
          <w:rFonts w:ascii="Arial" w:hAnsi="Arial" w:cs="Arial"/>
          <w:szCs w:val="22"/>
          <w:lang w:val="en-GB"/>
        </w:rPr>
        <w:fldChar w:fldCharType="begin"/>
      </w:r>
      <w:r w:rsidRPr="00C003C8">
        <w:rPr>
          <w:rFonts w:ascii="Arial" w:hAnsi="Arial" w:cs="Arial"/>
          <w:szCs w:val="22"/>
          <w:lang w:val="en-GB"/>
        </w:rPr>
        <w:instrText xml:space="preserve">  </w:instrText>
      </w:r>
      <w:r w:rsidRPr="00C003C8">
        <w:rPr>
          <w:rFonts w:ascii="Arial" w:hAnsi="Arial" w:cs="Arial"/>
          <w:szCs w:val="22"/>
          <w:lang w:val="en-GB"/>
        </w:rPr>
        <w:fldChar w:fldCharType="end"/>
      </w:r>
      <w:r w:rsidRPr="00C003C8">
        <w:rPr>
          <w:rFonts w:ascii="Arial" w:hAnsi="Arial" w:cs="Arial"/>
          <w:szCs w:val="22"/>
          <w:lang w:val="en-GB"/>
        </w:rPr>
        <w:t xml:space="preserve"> in response to your invitation for tenders </w:t>
      </w:r>
      <w:r w:rsidRPr="00C003C8">
        <w:rPr>
          <w:rFonts w:ascii="Arial" w:hAnsi="Arial" w:cs="Arial"/>
          <w:szCs w:val="22"/>
          <w:lang w:val="en-GB"/>
        </w:rPr>
        <w:fldChar w:fldCharType="begin"/>
      </w:r>
      <w:r w:rsidRPr="00C003C8">
        <w:rPr>
          <w:rFonts w:ascii="Arial" w:hAnsi="Arial" w:cs="Arial"/>
          <w:szCs w:val="22"/>
          <w:lang w:val="en-GB"/>
        </w:rPr>
        <w:instrText xml:space="preserve">  </w:instrText>
      </w:r>
      <w:r w:rsidRPr="00C003C8">
        <w:rPr>
          <w:rFonts w:ascii="Arial" w:hAnsi="Arial" w:cs="Arial"/>
          <w:szCs w:val="22"/>
          <w:lang w:val="en-GB"/>
        </w:rPr>
        <w:fldChar w:fldCharType="end"/>
      </w:r>
      <w:r w:rsidRPr="00C003C8">
        <w:rPr>
          <w:rFonts w:ascii="Arial" w:hAnsi="Arial" w:cs="Arial"/>
          <w:szCs w:val="22"/>
          <w:lang w:val="en-GB"/>
        </w:rPr>
        <w:t xml:space="preserve"> covering the supply of …………………………………………… ,</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and whereas pursuant to the terms and conditions of tender the Bidder shall provide you with a tender guarantee for ……..……</w:t>
      </w:r>
      <w:r w:rsidRPr="00C003C8">
        <w:rPr>
          <w:rFonts w:ascii="Arial" w:hAnsi="Arial" w:cs="Arial"/>
          <w:szCs w:val="22"/>
          <w:lang w:val="en-GB"/>
        </w:rPr>
        <w:fldChar w:fldCharType="begin"/>
      </w:r>
      <w:r w:rsidRPr="00C003C8">
        <w:rPr>
          <w:rFonts w:ascii="Arial" w:hAnsi="Arial" w:cs="Arial"/>
          <w:szCs w:val="22"/>
          <w:lang w:val="en-GB"/>
        </w:rPr>
        <w:instrText xml:space="preserve">  </w:instrText>
      </w:r>
      <w:r w:rsidRPr="00C003C8">
        <w:rPr>
          <w:rFonts w:ascii="Arial" w:hAnsi="Arial" w:cs="Arial"/>
          <w:szCs w:val="22"/>
          <w:lang w:val="en-GB"/>
        </w:rPr>
        <w:fldChar w:fldCharType="end"/>
      </w:r>
      <w:r w:rsidRPr="00C003C8">
        <w:rPr>
          <w:rFonts w:ascii="Arial" w:hAnsi="Arial" w:cs="Arial"/>
          <w:szCs w:val="22"/>
          <w:lang w:val="en-GB"/>
        </w:rPr>
        <w:t xml:space="preserve"> valid for …..… </w:t>
      </w:r>
      <w:r w:rsidRPr="00C003C8">
        <w:rPr>
          <w:rFonts w:ascii="Arial" w:hAnsi="Arial" w:cs="Arial"/>
          <w:szCs w:val="22"/>
          <w:lang w:val="en-GB"/>
        </w:rPr>
        <w:fldChar w:fldCharType="begin"/>
      </w:r>
      <w:r w:rsidRPr="00C003C8">
        <w:rPr>
          <w:rFonts w:ascii="Arial" w:hAnsi="Arial" w:cs="Arial"/>
          <w:szCs w:val="22"/>
          <w:lang w:val="en-GB"/>
        </w:rPr>
        <w:instrText xml:space="preserve">  </w:instrText>
      </w:r>
      <w:r w:rsidRPr="00C003C8">
        <w:rPr>
          <w:rFonts w:ascii="Arial" w:hAnsi="Arial" w:cs="Arial"/>
          <w:szCs w:val="22"/>
          <w:lang w:val="en-GB"/>
        </w:rPr>
        <w:fldChar w:fldCharType="end"/>
      </w:r>
      <w:r w:rsidRPr="00C003C8">
        <w:rPr>
          <w:rFonts w:ascii="Arial" w:hAnsi="Arial" w:cs="Arial"/>
          <w:szCs w:val="22"/>
          <w:lang w:val="en-GB"/>
        </w:rPr>
        <w:t xml:space="preserve"> days as from closing date for tenders,</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 xml:space="preserve">now therefore, pursuant to the instructions of the Bidder, we, the undersigned        Sparkasse Osnabrück, Wittekindstr. 17-19, D-49074 Osnabrück, </w:t>
      </w:r>
      <w:smartTag w:uri="urn:schemas-microsoft-com:office:smarttags" w:element="country-region">
        <w:smartTag w:uri="urn:schemas-microsoft-com:office:smarttags" w:element="place">
          <w:r w:rsidRPr="00C003C8">
            <w:rPr>
              <w:rFonts w:ascii="Arial" w:hAnsi="Arial" w:cs="Arial"/>
              <w:szCs w:val="22"/>
              <w:lang w:val="en-GB"/>
            </w:rPr>
            <w:t>Germany</w:t>
          </w:r>
        </w:smartTag>
      </w:smartTag>
      <w:r w:rsidRPr="00C003C8">
        <w:rPr>
          <w:rFonts w:ascii="Arial" w:hAnsi="Arial" w:cs="Arial"/>
          <w:szCs w:val="22"/>
          <w:lang w:val="en-GB"/>
        </w:rPr>
        <w:t>, hereby irrevocably undertake to pay you any amount not exceeding the aggregate maximum amount of</w:t>
      </w:r>
    </w:p>
    <w:p w:rsidR="00702595" w:rsidRPr="00C003C8" w:rsidRDefault="00702595" w:rsidP="00702595">
      <w:pPr>
        <w:jc w:val="both"/>
        <w:rPr>
          <w:rFonts w:ascii="Arial" w:hAnsi="Arial" w:cs="Arial"/>
          <w:szCs w:val="22"/>
          <w:lang w:val="en-GB"/>
        </w:rPr>
      </w:pPr>
    </w:p>
    <w:p w:rsidR="00702595" w:rsidRPr="00C003C8" w:rsidRDefault="00702595" w:rsidP="00702595">
      <w:pPr>
        <w:jc w:val="center"/>
        <w:rPr>
          <w:rFonts w:ascii="Arial" w:hAnsi="Arial" w:cs="Arial"/>
          <w:b/>
          <w:szCs w:val="22"/>
          <w:lang w:val="en-GB"/>
        </w:rPr>
      </w:pPr>
      <w:r w:rsidRPr="00C003C8">
        <w:rPr>
          <w:rFonts w:ascii="Arial" w:hAnsi="Arial" w:cs="Arial"/>
          <w:b/>
          <w:szCs w:val="22"/>
          <w:lang w:val="en-GB"/>
        </w:rPr>
        <w:t>……………………………………………</w:t>
      </w:r>
      <w:r w:rsidRPr="00C003C8">
        <w:rPr>
          <w:rFonts w:ascii="Arial" w:hAnsi="Arial" w:cs="Arial"/>
          <w:b/>
          <w:szCs w:val="22"/>
        </w:rPr>
        <w:fldChar w:fldCharType="begin"/>
      </w:r>
      <w:r w:rsidRPr="00C003C8">
        <w:rPr>
          <w:rFonts w:ascii="Arial" w:hAnsi="Arial" w:cs="Arial"/>
          <w:b/>
          <w:szCs w:val="22"/>
          <w:lang w:val="en-GB"/>
        </w:rPr>
        <w:instrText xml:space="preserve">  </w:instrText>
      </w:r>
      <w:r w:rsidRPr="00C003C8">
        <w:rPr>
          <w:rFonts w:ascii="Arial" w:hAnsi="Arial" w:cs="Arial"/>
          <w:b/>
          <w:szCs w:val="22"/>
        </w:rPr>
        <w:fldChar w:fldCharType="end"/>
      </w:r>
    </w:p>
    <w:p w:rsidR="00702595" w:rsidRPr="00C003C8" w:rsidRDefault="00702595" w:rsidP="00702595">
      <w:pPr>
        <w:jc w:val="center"/>
        <w:rPr>
          <w:rFonts w:ascii="Arial" w:hAnsi="Arial" w:cs="Arial"/>
          <w:b/>
          <w:szCs w:val="22"/>
          <w:lang w:val="en-GB"/>
        </w:rPr>
      </w:pPr>
      <w:r w:rsidRPr="00C003C8">
        <w:rPr>
          <w:rFonts w:ascii="Arial" w:hAnsi="Arial" w:cs="Arial"/>
          <w:b/>
          <w:szCs w:val="22"/>
          <w:lang w:val="en-GB"/>
        </w:rPr>
        <w:t xml:space="preserve">(in words:……………………………. </w:t>
      </w:r>
      <w:r w:rsidRPr="00C003C8">
        <w:rPr>
          <w:rFonts w:ascii="Arial" w:hAnsi="Arial" w:cs="Arial"/>
          <w:b/>
          <w:szCs w:val="22"/>
        </w:rPr>
        <w:fldChar w:fldCharType="begin"/>
      </w:r>
      <w:r w:rsidRPr="00C003C8">
        <w:rPr>
          <w:rFonts w:ascii="Arial" w:hAnsi="Arial" w:cs="Arial"/>
          <w:b/>
          <w:szCs w:val="22"/>
          <w:lang w:val="en-GB"/>
        </w:rPr>
        <w:instrText xml:space="preserve">  </w:instrText>
      </w:r>
      <w:r w:rsidRPr="00C003C8">
        <w:rPr>
          <w:rFonts w:ascii="Arial" w:hAnsi="Arial" w:cs="Arial"/>
          <w:b/>
          <w:szCs w:val="22"/>
        </w:rPr>
        <w:fldChar w:fldCharType="end"/>
      </w:r>
      <w:r w:rsidRPr="00C003C8">
        <w:rPr>
          <w:rFonts w:ascii="Arial" w:hAnsi="Arial" w:cs="Arial"/>
          <w:b/>
          <w:szCs w:val="22"/>
          <w:lang w:val="en-GB"/>
        </w:rPr>
        <w:t>)</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upon receipt of your first written demand stating that the Bidder has withdrawn its offer or modified the terms and conditions thereof before its expiration, or that in case of its offer being accepted by you, the Bidder has failed to sign the respective contract within the appointed dead-line.</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For a valid claim hereunder your written demand as aforesaid shall be presented to us through your Bankers confirming your signatures being legally binding upon your company.</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This guarantee shall expire upon return of this instrument to us, irrespective hereof at the latest, however, on</w:t>
      </w:r>
      <w:r w:rsidRPr="00C003C8">
        <w:rPr>
          <w:rFonts w:ascii="Arial" w:hAnsi="Arial" w:cs="Arial"/>
          <w:b/>
          <w:szCs w:val="22"/>
          <w:lang w:val="en-GB"/>
        </w:rPr>
        <w:t xml:space="preserve"> …………………</w:t>
      </w:r>
      <w:r w:rsidRPr="00C003C8">
        <w:rPr>
          <w:rFonts w:ascii="Arial" w:hAnsi="Arial" w:cs="Arial"/>
          <w:b/>
          <w:szCs w:val="22"/>
        </w:rPr>
        <w:fldChar w:fldCharType="begin"/>
      </w:r>
      <w:r w:rsidRPr="00C003C8">
        <w:rPr>
          <w:rFonts w:ascii="Arial" w:hAnsi="Arial" w:cs="Arial"/>
          <w:b/>
          <w:szCs w:val="22"/>
          <w:lang w:val="en-GB"/>
        </w:rPr>
        <w:instrText xml:space="preserve">  </w:instrText>
      </w:r>
      <w:r w:rsidRPr="00C003C8">
        <w:rPr>
          <w:rFonts w:ascii="Arial" w:hAnsi="Arial" w:cs="Arial"/>
          <w:b/>
          <w:szCs w:val="22"/>
        </w:rPr>
        <w:fldChar w:fldCharType="end"/>
      </w:r>
      <w:r w:rsidRPr="00C003C8">
        <w:rPr>
          <w:rFonts w:ascii="Arial" w:hAnsi="Arial" w:cs="Arial"/>
          <w:szCs w:val="22"/>
          <w:lang w:val="en-GB"/>
        </w:rPr>
        <w:t xml:space="preserve"> unless we have received your written demand for payment as aforesaid in Osnabrück, Federal Republic of Germany, on or before that date.</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This original document shall be returned to us if and when our guarantee is no longer required or its validity has expired.</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Any claims and rights resulting from this guarantee can only be assigned with our prior written consent.</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r w:rsidRPr="00C003C8">
        <w:rPr>
          <w:rFonts w:ascii="Arial" w:hAnsi="Arial" w:cs="Arial"/>
          <w:szCs w:val="22"/>
          <w:lang w:val="en-GB"/>
        </w:rPr>
        <w:t>This guarantee shall be governed by the Laws of the Federal Republic of Germany.             Place of performance and venue shall be Osnabrück.</w:t>
      </w:r>
    </w:p>
    <w:p w:rsidR="00702595" w:rsidRPr="00C003C8" w:rsidRDefault="00702595" w:rsidP="00702595">
      <w:pPr>
        <w:jc w:val="both"/>
        <w:rPr>
          <w:rFonts w:ascii="Arial" w:hAnsi="Arial" w:cs="Arial"/>
          <w:szCs w:val="22"/>
          <w:lang w:val="en-GB"/>
        </w:rPr>
      </w:pPr>
    </w:p>
    <w:p w:rsidR="00702595" w:rsidRPr="00C003C8" w:rsidRDefault="00702595" w:rsidP="00702595">
      <w:pPr>
        <w:jc w:val="both"/>
        <w:rPr>
          <w:rFonts w:ascii="Arial" w:hAnsi="Arial" w:cs="Arial"/>
          <w:szCs w:val="22"/>
          <w:lang w:val="en-GB"/>
        </w:rPr>
      </w:pPr>
    </w:p>
    <w:p w:rsidR="00702595" w:rsidRPr="00C003C8" w:rsidRDefault="00C003C8" w:rsidP="00702595">
      <w:pPr>
        <w:rPr>
          <w:rFonts w:ascii="Arial" w:hAnsi="Arial" w:cs="Arial"/>
          <w:b/>
          <w:szCs w:val="22"/>
          <w:lang w:val="en-GB"/>
        </w:rPr>
      </w:pPr>
      <w:r>
        <w:rPr>
          <w:rFonts w:ascii="Arial" w:hAnsi="Arial" w:cs="Arial"/>
          <w:b/>
          <w:szCs w:val="22"/>
          <w:lang w:val="en-GB"/>
        </w:rPr>
        <w:t>SPARKASSE OSNABRÜ</w:t>
      </w:r>
      <w:r w:rsidR="00702595" w:rsidRPr="00C003C8">
        <w:rPr>
          <w:rFonts w:ascii="Arial" w:hAnsi="Arial" w:cs="Arial"/>
          <w:b/>
          <w:szCs w:val="22"/>
          <w:lang w:val="en-GB"/>
        </w:rPr>
        <w:t>CK</w:t>
      </w:r>
    </w:p>
    <w:p w:rsidR="00702595" w:rsidRPr="00C003C8" w:rsidRDefault="00702595" w:rsidP="00702595">
      <w:pPr>
        <w:jc w:val="both"/>
        <w:rPr>
          <w:rFonts w:ascii="Arial" w:hAnsi="Arial" w:cs="Arial"/>
          <w:szCs w:val="22"/>
          <w:lang w:val="en-GB"/>
        </w:rPr>
      </w:pPr>
    </w:p>
    <w:p w:rsidR="00D24921" w:rsidRPr="00C003C8" w:rsidRDefault="00D24921" w:rsidP="00D24921">
      <w:pPr>
        <w:jc w:val="both"/>
        <w:rPr>
          <w:rFonts w:ascii="Arial" w:hAnsi="Arial" w:cs="Arial"/>
          <w:szCs w:val="22"/>
        </w:rPr>
      </w:pPr>
    </w:p>
    <w:p w:rsidR="00A86322" w:rsidRPr="00C003C8" w:rsidRDefault="00A86322" w:rsidP="00002801">
      <w:pPr>
        <w:rPr>
          <w:rFonts w:ascii="Arial" w:hAnsi="Arial" w:cs="Arial"/>
          <w:szCs w:val="22"/>
        </w:rPr>
      </w:pPr>
    </w:p>
    <w:sectPr w:rsidR="00A86322" w:rsidRPr="00C003C8" w:rsidSect="0001164A">
      <w:headerReference w:type="even" r:id="rId8"/>
      <w:headerReference w:type="default" r:id="rId9"/>
      <w:footerReference w:type="even" r:id="rId10"/>
      <w:footerReference w:type="default" r:id="rId11"/>
      <w:headerReference w:type="first" r:id="rId12"/>
      <w:footerReference w:type="first" r:id="rId13"/>
      <w:pgSz w:w="11906" w:h="16838" w:code="9"/>
      <w:pgMar w:top="897" w:right="1440" w:bottom="897" w:left="1361" w:header="102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16" w:rsidRDefault="004B1116">
      <w:r>
        <w:separator/>
      </w:r>
    </w:p>
  </w:endnote>
  <w:endnote w:type="continuationSeparator" w:id="0">
    <w:p w:rsidR="004B1116" w:rsidRDefault="004B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C8" w:rsidRDefault="00C003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C8" w:rsidRDefault="00C003C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C8" w:rsidRDefault="00C003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16" w:rsidRDefault="004B1116">
      <w:r>
        <w:separator/>
      </w:r>
    </w:p>
  </w:footnote>
  <w:footnote w:type="continuationSeparator" w:id="0">
    <w:p w:rsidR="004B1116" w:rsidRDefault="004B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C8" w:rsidRDefault="009E6FC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77891" o:spid="_x0000_s2055" type="#_x0000_t136" style="position:absolute;margin-left:0;margin-top:0;width:458.45pt;height:183.3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9E6FC9">
    <w:pPr>
      <w:pStyle w:val="Kopfzeile"/>
      <w:rPr>
        <w:snapToGrid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77892" o:spid="_x0000_s2056" type="#_x0000_t136" style="position:absolute;margin-left:0;margin-top:0;width:458.45pt;height:183.35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p w:rsidR="00353D0E" w:rsidRDefault="00353D0E">
    <w:pPr>
      <w:pStyle w:val="Kopfzeile"/>
      <w:rPr>
        <w:snapToGrid w:val="0"/>
      </w:rPr>
    </w:pPr>
  </w:p>
  <w:p w:rsidR="00353D0E" w:rsidRDefault="00353D0E">
    <w:pPr>
      <w:pStyle w:val="Kopfzeile"/>
      <w:rPr>
        <w:snapToGrid w:val="0"/>
      </w:rPr>
    </w:pPr>
  </w:p>
  <w:p w:rsidR="00353D0E" w:rsidRDefault="00353D0E">
    <w:pPr>
      <w:pStyle w:val="Kopfzeile"/>
      <w:rPr>
        <w:snapToGrid w:val="0"/>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702595">
      <w:rPr>
        <w:noProof/>
        <w:snapToGrid w:val="0"/>
      </w:rPr>
      <w:t>2</w:t>
    </w:r>
    <w:r>
      <w:rPr>
        <w:snapToGrid w:val="0"/>
      </w:rPr>
      <w:fldChar w:fldCharType="end"/>
    </w:r>
  </w:p>
  <w:p w:rsidR="00353D0E" w:rsidRDefault="00353D0E">
    <w:pPr>
      <w:pStyle w:val="Kopfzeile"/>
    </w:pPr>
    <w:r>
      <w:fldChar w:fldCharType="begin"/>
    </w:r>
    <w:r>
      <w:instrText xml:space="preserve"> TIME \@ "d. MMMM yyyy" </w:instrText>
    </w:r>
    <w:r>
      <w:fldChar w:fldCharType="separate"/>
    </w:r>
    <w:r w:rsidR="009E6FC9">
      <w:rPr>
        <w:noProof/>
      </w:rPr>
      <w:t>9. August 2018</w:t>
    </w:r>
    <w:r>
      <w:fldChar w:fldCharType="end"/>
    </w:r>
  </w:p>
  <w:p w:rsidR="00353D0E" w:rsidRDefault="00353D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9E6FC9" w:rsidP="001217A5">
    <w:pPr>
      <w:pStyle w:val="Kopfzeile"/>
      <w:ind w:left="3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77890" o:spid="_x0000_s2054" type="#_x0000_t136" style="position:absolute;left:0;text-align:left;margin-left:0;margin-top:0;width:458.45pt;height:183.35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14C"/>
    <w:multiLevelType w:val="hybridMultilevel"/>
    <w:tmpl w:val="7BD4F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AE630C"/>
    <w:multiLevelType w:val="hybridMultilevel"/>
    <w:tmpl w:val="78C0CA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00"/>
    <w:rsid w:val="00002801"/>
    <w:rsid w:val="00002E11"/>
    <w:rsid w:val="0001164A"/>
    <w:rsid w:val="0006582A"/>
    <w:rsid w:val="00074C46"/>
    <w:rsid w:val="0009459F"/>
    <w:rsid w:val="000B1CB3"/>
    <w:rsid w:val="000F5BD4"/>
    <w:rsid w:val="000F73F8"/>
    <w:rsid w:val="00112A88"/>
    <w:rsid w:val="001217A5"/>
    <w:rsid w:val="0015637D"/>
    <w:rsid w:val="001762A8"/>
    <w:rsid w:val="001E1F44"/>
    <w:rsid w:val="001E5E9B"/>
    <w:rsid w:val="001F48A0"/>
    <w:rsid w:val="002219FE"/>
    <w:rsid w:val="00267C6E"/>
    <w:rsid w:val="002B52E5"/>
    <w:rsid w:val="002D7FCD"/>
    <w:rsid w:val="002E1DCE"/>
    <w:rsid w:val="002E4B34"/>
    <w:rsid w:val="002F0CB3"/>
    <w:rsid w:val="002F2FE4"/>
    <w:rsid w:val="00353D0E"/>
    <w:rsid w:val="00370F16"/>
    <w:rsid w:val="00373BF5"/>
    <w:rsid w:val="003746A1"/>
    <w:rsid w:val="00410A2D"/>
    <w:rsid w:val="00437455"/>
    <w:rsid w:val="00483A57"/>
    <w:rsid w:val="004B1116"/>
    <w:rsid w:val="004F11AC"/>
    <w:rsid w:val="0061723F"/>
    <w:rsid w:val="006342EA"/>
    <w:rsid w:val="00650109"/>
    <w:rsid w:val="006E50A5"/>
    <w:rsid w:val="00702595"/>
    <w:rsid w:val="00764D8C"/>
    <w:rsid w:val="007663B0"/>
    <w:rsid w:val="007B03A9"/>
    <w:rsid w:val="007C2B20"/>
    <w:rsid w:val="008015A5"/>
    <w:rsid w:val="00827C2D"/>
    <w:rsid w:val="008650E4"/>
    <w:rsid w:val="00874480"/>
    <w:rsid w:val="008A28AC"/>
    <w:rsid w:val="0091500B"/>
    <w:rsid w:val="00934305"/>
    <w:rsid w:val="009471AD"/>
    <w:rsid w:val="00971294"/>
    <w:rsid w:val="009A11C0"/>
    <w:rsid w:val="009B667A"/>
    <w:rsid w:val="009E6FC9"/>
    <w:rsid w:val="00A10900"/>
    <w:rsid w:val="00A244A8"/>
    <w:rsid w:val="00A36801"/>
    <w:rsid w:val="00A83EDD"/>
    <w:rsid w:val="00A86322"/>
    <w:rsid w:val="00AC4B41"/>
    <w:rsid w:val="00B01C8B"/>
    <w:rsid w:val="00BC6400"/>
    <w:rsid w:val="00BD5893"/>
    <w:rsid w:val="00BE49B7"/>
    <w:rsid w:val="00C003C8"/>
    <w:rsid w:val="00C15AF8"/>
    <w:rsid w:val="00C278C0"/>
    <w:rsid w:val="00C8505B"/>
    <w:rsid w:val="00CA2419"/>
    <w:rsid w:val="00CB4FE8"/>
    <w:rsid w:val="00CD3DF8"/>
    <w:rsid w:val="00D1744F"/>
    <w:rsid w:val="00D24921"/>
    <w:rsid w:val="00D24F75"/>
    <w:rsid w:val="00DC1B0F"/>
    <w:rsid w:val="00EC0A8D"/>
    <w:rsid w:val="00EC3C4E"/>
    <w:rsid w:val="00ED3237"/>
    <w:rsid w:val="00EE415D"/>
    <w:rsid w:val="00EF755C"/>
    <w:rsid w:val="00F45004"/>
    <w:rsid w:val="00F47DD6"/>
    <w:rsid w:val="00F87D62"/>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5A50BD21.dotm</Template>
  <TotalTime>0</TotalTime>
  <Pages>1</Pages>
  <Words>289</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2</vt:lpstr>
    </vt:vector>
  </TitlesOfParts>
  <Company>Sparkasse Osnabrück</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16012</dc:creator>
  <cp:lastModifiedBy>Hölschermann Beate</cp:lastModifiedBy>
  <cp:revision>4</cp:revision>
  <cp:lastPrinted>2018-08-09T13:07:00Z</cp:lastPrinted>
  <dcterms:created xsi:type="dcterms:W3CDTF">2018-08-09T13:07:00Z</dcterms:created>
  <dcterms:modified xsi:type="dcterms:W3CDTF">2018-08-09T13:24:00Z</dcterms:modified>
</cp:coreProperties>
</file>